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CF" w:rsidRPr="00E317CF" w:rsidRDefault="00E317CF" w:rsidP="00BA2492">
      <w:pPr>
        <w:jc w:val="center"/>
        <w:rPr>
          <w:b/>
          <w:sz w:val="24"/>
          <w:szCs w:val="24"/>
        </w:rPr>
      </w:pPr>
      <w:r w:rsidRPr="00E317CF">
        <w:rPr>
          <w:b/>
          <w:sz w:val="24"/>
          <w:szCs w:val="24"/>
        </w:rPr>
        <w:t>SEVEC STUDENT EXCHANGE SEPT 9 MEMO</w:t>
      </w:r>
    </w:p>
    <w:p w:rsidR="006E59C0" w:rsidRDefault="00BA2492" w:rsidP="00BA2492">
      <w:pPr>
        <w:jc w:val="center"/>
        <w:rPr>
          <w:b/>
          <w:sz w:val="28"/>
          <w:szCs w:val="28"/>
        </w:rPr>
      </w:pPr>
      <w:r w:rsidRPr="00BA2492">
        <w:rPr>
          <w:b/>
          <w:sz w:val="28"/>
          <w:szCs w:val="28"/>
        </w:rPr>
        <w:t>VOLUNTEER DRIVERS TO PEARSON AIRPORT</w:t>
      </w:r>
    </w:p>
    <w:p w:rsidR="00BA2492" w:rsidRDefault="00BA2492" w:rsidP="00BA2492">
      <w:pPr>
        <w:rPr>
          <w:b/>
          <w:sz w:val="28"/>
          <w:szCs w:val="28"/>
        </w:rPr>
      </w:pPr>
      <w:r>
        <w:rPr>
          <w:b/>
          <w:sz w:val="28"/>
          <w:szCs w:val="28"/>
        </w:rPr>
        <w:t>DEPARTURE NOTES:</w:t>
      </w:r>
    </w:p>
    <w:p w:rsidR="00BA2492" w:rsidRPr="00BA2492" w:rsidRDefault="00BA2492" w:rsidP="00BA2492">
      <w:pPr>
        <w:pStyle w:val="ListParagraph"/>
        <w:numPr>
          <w:ilvl w:val="0"/>
          <w:numId w:val="1"/>
        </w:numPr>
        <w:rPr>
          <w:sz w:val="28"/>
          <w:szCs w:val="28"/>
        </w:rPr>
      </w:pPr>
      <w:r w:rsidRPr="00BA2492">
        <w:rPr>
          <w:sz w:val="28"/>
          <w:szCs w:val="28"/>
        </w:rPr>
        <w:t>Depart Preston High School at 6:30 a.m. Saturday Sept 14. Please arrive 15 minutes early to load gear into volunteer cars.</w:t>
      </w:r>
      <w:r w:rsidR="00E317CF">
        <w:rPr>
          <w:sz w:val="28"/>
          <w:szCs w:val="28"/>
        </w:rPr>
        <w:t xml:space="preserve"> Aim for 6:15 a.m. main parking lot.</w:t>
      </w:r>
    </w:p>
    <w:p w:rsidR="00BA2492" w:rsidRDefault="00BA2492" w:rsidP="00BA2492">
      <w:pPr>
        <w:pStyle w:val="ListParagraph"/>
        <w:numPr>
          <w:ilvl w:val="0"/>
          <w:numId w:val="1"/>
        </w:numPr>
        <w:rPr>
          <w:sz w:val="28"/>
          <w:szCs w:val="28"/>
        </w:rPr>
      </w:pPr>
      <w:r>
        <w:rPr>
          <w:sz w:val="28"/>
          <w:szCs w:val="28"/>
        </w:rPr>
        <w:t>Transit to Toronto Pearson Airport Terminal 1 and regroup on the departure level outside the terminal doors</w:t>
      </w:r>
    </w:p>
    <w:p w:rsidR="00BA2492" w:rsidRDefault="00BA2492" w:rsidP="00BA2492">
      <w:pPr>
        <w:pStyle w:val="ListParagraph"/>
        <w:numPr>
          <w:ilvl w:val="0"/>
          <w:numId w:val="1"/>
        </w:numPr>
        <w:rPr>
          <w:sz w:val="28"/>
          <w:szCs w:val="28"/>
        </w:rPr>
      </w:pPr>
      <w:r>
        <w:rPr>
          <w:sz w:val="28"/>
          <w:szCs w:val="28"/>
        </w:rPr>
        <w:t>Proceed to check in for Air Canada flight</w:t>
      </w:r>
      <w:r w:rsidR="004D1AD6">
        <w:rPr>
          <w:sz w:val="28"/>
          <w:szCs w:val="28"/>
        </w:rPr>
        <w:t xml:space="preserve"> AC 199. This is a nonstop flight to Kelowna 4:37 minutes in duration. Remember you will need cash to purchase in flight food and drinks.</w:t>
      </w:r>
    </w:p>
    <w:p w:rsidR="004D1AD6" w:rsidRDefault="004D1AD6" w:rsidP="004D1AD6">
      <w:pPr>
        <w:pStyle w:val="ListParagraph"/>
        <w:numPr>
          <w:ilvl w:val="0"/>
          <w:numId w:val="1"/>
        </w:numPr>
        <w:rPr>
          <w:sz w:val="28"/>
          <w:szCs w:val="28"/>
        </w:rPr>
      </w:pPr>
      <w:r>
        <w:rPr>
          <w:sz w:val="28"/>
          <w:szCs w:val="28"/>
        </w:rPr>
        <w:t>You MUST be on time to depart Preston. If you are late you will be expected to get yourself to Pearson on your own. However please call Mr. Miller’s cell if you are going to be late so we can wait for you if time permits.</w:t>
      </w:r>
    </w:p>
    <w:p w:rsidR="004D1AD6" w:rsidRDefault="004D1AD6" w:rsidP="004D1AD6">
      <w:pPr>
        <w:pStyle w:val="ListParagraph"/>
        <w:rPr>
          <w:sz w:val="28"/>
          <w:szCs w:val="28"/>
        </w:rPr>
      </w:pPr>
    </w:p>
    <w:p w:rsidR="004D1AD6" w:rsidRPr="00E317CF" w:rsidRDefault="004D1AD6" w:rsidP="004D1AD6">
      <w:pPr>
        <w:pStyle w:val="ListParagraph"/>
        <w:rPr>
          <w:b/>
          <w:sz w:val="28"/>
          <w:szCs w:val="28"/>
        </w:rPr>
      </w:pPr>
      <w:r w:rsidRPr="00E317CF">
        <w:rPr>
          <w:b/>
          <w:sz w:val="28"/>
          <w:szCs w:val="28"/>
        </w:rPr>
        <w:t>VOLUNTEER DRIVERS</w:t>
      </w:r>
    </w:p>
    <w:tbl>
      <w:tblPr>
        <w:tblStyle w:val="TableGrid"/>
        <w:tblW w:w="0" w:type="auto"/>
        <w:tblInd w:w="720" w:type="dxa"/>
        <w:tblLook w:val="04A0" w:firstRow="1" w:lastRow="0" w:firstColumn="1" w:lastColumn="0" w:noHBand="0" w:noVBand="1"/>
      </w:tblPr>
      <w:tblGrid>
        <w:gridCol w:w="4375"/>
        <w:gridCol w:w="4481"/>
      </w:tblGrid>
      <w:tr w:rsidR="004D1AD6" w:rsidTr="004D1AD6">
        <w:tc>
          <w:tcPr>
            <w:tcW w:w="4788" w:type="dxa"/>
          </w:tcPr>
          <w:p w:rsidR="004D1AD6" w:rsidRPr="00E317CF" w:rsidRDefault="004D1AD6" w:rsidP="004D1AD6">
            <w:pPr>
              <w:pStyle w:val="ListParagraph"/>
              <w:ind w:left="0"/>
              <w:rPr>
                <w:b/>
                <w:sz w:val="28"/>
                <w:szCs w:val="28"/>
              </w:rPr>
            </w:pPr>
            <w:r w:rsidRPr="00E317CF">
              <w:rPr>
                <w:b/>
                <w:sz w:val="28"/>
                <w:szCs w:val="28"/>
              </w:rPr>
              <w:t xml:space="preserve">STUDENT    </w:t>
            </w:r>
          </w:p>
        </w:tc>
        <w:tc>
          <w:tcPr>
            <w:tcW w:w="4788" w:type="dxa"/>
          </w:tcPr>
          <w:p w:rsidR="004D1AD6" w:rsidRPr="00E317CF" w:rsidRDefault="004D1AD6" w:rsidP="004D1AD6">
            <w:pPr>
              <w:pStyle w:val="ListParagraph"/>
              <w:rPr>
                <w:b/>
                <w:sz w:val="28"/>
                <w:szCs w:val="28"/>
              </w:rPr>
            </w:pPr>
            <w:r w:rsidRPr="00E317CF">
              <w:rPr>
                <w:b/>
                <w:sz w:val="28"/>
                <w:szCs w:val="28"/>
              </w:rPr>
              <w:t xml:space="preserve">  NUMBER OF SEATBELTS</w:t>
            </w:r>
          </w:p>
        </w:tc>
      </w:tr>
      <w:tr w:rsidR="004D1AD6" w:rsidTr="004D1AD6">
        <w:tc>
          <w:tcPr>
            <w:tcW w:w="4788" w:type="dxa"/>
          </w:tcPr>
          <w:p w:rsidR="004D1AD6" w:rsidRDefault="004D1AD6" w:rsidP="004D1AD6">
            <w:pPr>
              <w:pStyle w:val="ListParagraph"/>
              <w:ind w:left="0"/>
              <w:rPr>
                <w:sz w:val="28"/>
                <w:szCs w:val="28"/>
              </w:rPr>
            </w:pPr>
            <w:r>
              <w:rPr>
                <w:sz w:val="28"/>
                <w:szCs w:val="28"/>
              </w:rPr>
              <w:t xml:space="preserve">Melissa </w:t>
            </w:r>
            <w:proofErr w:type="spellStart"/>
            <w:r>
              <w:rPr>
                <w:sz w:val="28"/>
                <w:szCs w:val="28"/>
              </w:rPr>
              <w:t>Pelley</w:t>
            </w:r>
            <w:proofErr w:type="spellEnd"/>
          </w:p>
        </w:tc>
        <w:tc>
          <w:tcPr>
            <w:tcW w:w="4788" w:type="dxa"/>
          </w:tcPr>
          <w:p w:rsidR="004D1AD6" w:rsidRDefault="004D1AD6" w:rsidP="004D1AD6">
            <w:pPr>
              <w:pStyle w:val="ListParagraph"/>
              <w:ind w:left="0"/>
              <w:rPr>
                <w:sz w:val="28"/>
                <w:szCs w:val="28"/>
              </w:rPr>
            </w:pPr>
            <w:r>
              <w:rPr>
                <w:sz w:val="28"/>
                <w:szCs w:val="28"/>
              </w:rPr>
              <w:t>3</w:t>
            </w:r>
          </w:p>
        </w:tc>
      </w:tr>
      <w:tr w:rsidR="004D1AD6" w:rsidTr="004D1AD6">
        <w:tc>
          <w:tcPr>
            <w:tcW w:w="4788" w:type="dxa"/>
          </w:tcPr>
          <w:p w:rsidR="004D1AD6" w:rsidRDefault="004D1AD6" w:rsidP="004D1AD6">
            <w:pPr>
              <w:pStyle w:val="ListParagraph"/>
              <w:ind w:left="0"/>
              <w:rPr>
                <w:sz w:val="28"/>
                <w:szCs w:val="28"/>
              </w:rPr>
            </w:pPr>
            <w:r>
              <w:rPr>
                <w:sz w:val="28"/>
                <w:szCs w:val="28"/>
              </w:rPr>
              <w:t xml:space="preserve">Holly </w:t>
            </w:r>
            <w:proofErr w:type="spellStart"/>
            <w:r>
              <w:rPr>
                <w:sz w:val="28"/>
                <w:szCs w:val="28"/>
              </w:rPr>
              <w:t>Yacynuk</w:t>
            </w:r>
            <w:proofErr w:type="spellEnd"/>
          </w:p>
        </w:tc>
        <w:tc>
          <w:tcPr>
            <w:tcW w:w="4788" w:type="dxa"/>
          </w:tcPr>
          <w:p w:rsidR="004D1AD6" w:rsidRDefault="00721ECB" w:rsidP="004D1AD6">
            <w:pPr>
              <w:pStyle w:val="ListParagraph"/>
              <w:ind w:left="0"/>
              <w:rPr>
                <w:sz w:val="28"/>
                <w:szCs w:val="28"/>
              </w:rPr>
            </w:pPr>
            <w:r>
              <w:rPr>
                <w:sz w:val="28"/>
                <w:szCs w:val="28"/>
              </w:rPr>
              <w:t>4</w:t>
            </w:r>
          </w:p>
        </w:tc>
      </w:tr>
      <w:tr w:rsidR="004D1AD6" w:rsidTr="004D1AD6">
        <w:tc>
          <w:tcPr>
            <w:tcW w:w="4788" w:type="dxa"/>
          </w:tcPr>
          <w:p w:rsidR="004D1AD6" w:rsidRDefault="00721ECB" w:rsidP="004D1AD6">
            <w:pPr>
              <w:pStyle w:val="ListParagraph"/>
              <w:ind w:left="0"/>
              <w:rPr>
                <w:sz w:val="28"/>
                <w:szCs w:val="28"/>
              </w:rPr>
            </w:pPr>
            <w:r>
              <w:rPr>
                <w:sz w:val="28"/>
                <w:szCs w:val="28"/>
              </w:rPr>
              <w:t>Emily Milne</w:t>
            </w:r>
          </w:p>
        </w:tc>
        <w:tc>
          <w:tcPr>
            <w:tcW w:w="4788" w:type="dxa"/>
          </w:tcPr>
          <w:p w:rsidR="004D1AD6" w:rsidRDefault="00721ECB" w:rsidP="004D1AD6">
            <w:pPr>
              <w:pStyle w:val="ListParagraph"/>
              <w:ind w:left="0"/>
              <w:rPr>
                <w:sz w:val="28"/>
                <w:szCs w:val="28"/>
              </w:rPr>
            </w:pPr>
            <w:r>
              <w:rPr>
                <w:sz w:val="28"/>
                <w:szCs w:val="28"/>
              </w:rPr>
              <w:t>4</w:t>
            </w:r>
          </w:p>
        </w:tc>
      </w:tr>
      <w:tr w:rsidR="004D1AD6" w:rsidTr="004D1AD6">
        <w:tc>
          <w:tcPr>
            <w:tcW w:w="4788" w:type="dxa"/>
          </w:tcPr>
          <w:p w:rsidR="004D1AD6" w:rsidRDefault="00721ECB" w:rsidP="004D1AD6">
            <w:pPr>
              <w:pStyle w:val="ListParagraph"/>
              <w:ind w:left="0"/>
              <w:rPr>
                <w:sz w:val="28"/>
                <w:szCs w:val="28"/>
              </w:rPr>
            </w:pPr>
            <w:r>
              <w:rPr>
                <w:sz w:val="28"/>
                <w:szCs w:val="28"/>
              </w:rPr>
              <w:t xml:space="preserve">Rebekah </w:t>
            </w:r>
            <w:proofErr w:type="spellStart"/>
            <w:r>
              <w:rPr>
                <w:sz w:val="28"/>
                <w:szCs w:val="28"/>
              </w:rPr>
              <w:t>Wybrow</w:t>
            </w:r>
            <w:proofErr w:type="spellEnd"/>
          </w:p>
        </w:tc>
        <w:tc>
          <w:tcPr>
            <w:tcW w:w="4788" w:type="dxa"/>
          </w:tcPr>
          <w:p w:rsidR="004D1AD6" w:rsidRDefault="00721ECB" w:rsidP="004D1AD6">
            <w:pPr>
              <w:pStyle w:val="ListParagraph"/>
              <w:ind w:left="0"/>
              <w:rPr>
                <w:sz w:val="28"/>
                <w:szCs w:val="28"/>
              </w:rPr>
            </w:pPr>
            <w:r>
              <w:rPr>
                <w:sz w:val="28"/>
                <w:szCs w:val="28"/>
              </w:rPr>
              <w:t>7</w:t>
            </w:r>
          </w:p>
        </w:tc>
      </w:tr>
      <w:tr w:rsidR="004D1AD6" w:rsidTr="004D1AD6">
        <w:tc>
          <w:tcPr>
            <w:tcW w:w="4788" w:type="dxa"/>
          </w:tcPr>
          <w:p w:rsidR="004D1AD6" w:rsidRDefault="00721ECB" w:rsidP="004D1AD6">
            <w:pPr>
              <w:pStyle w:val="ListParagraph"/>
              <w:ind w:left="0"/>
              <w:rPr>
                <w:sz w:val="28"/>
                <w:szCs w:val="28"/>
              </w:rPr>
            </w:pPr>
            <w:r>
              <w:rPr>
                <w:sz w:val="28"/>
                <w:szCs w:val="28"/>
              </w:rPr>
              <w:t>Russell Booth</w:t>
            </w:r>
          </w:p>
        </w:tc>
        <w:tc>
          <w:tcPr>
            <w:tcW w:w="4788" w:type="dxa"/>
          </w:tcPr>
          <w:p w:rsidR="004D1AD6" w:rsidRDefault="00721ECB" w:rsidP="004D1AD6">
            <w:pPr>
              <w:pStyle w:val="ListParagraph"/>
              <w:ind w:left="0"/>
              <w:rPr>
                <w:sz w:val="28"/>
                <w:szCs w:val="28"/>
              </w:rPr>
            </w:pPr>
            <w:r>
              <w:rPr>
                <w:sz w:val="28"/>
                <w:szCs w:val="28"/>
              </w:rPr>
              <w:t>2</w:t>
            </w:r>
          </w:p>
        </w:tc>
      </w:tr>
      <w:tr w:rsidR="004D1AD6" w:rsidTr="004D1AD6">
        <w:tc>
          <w:tcPr>
            <w:tcW w:w="4788" w:type="dxa"/>
          </w:tcPr>
          <w:p w:rsidR="004D1AD6" w:rsidRDefault="00721ECB" w:rsidP="004D1AD6">
            <w:pPr>
              <w:pStyle w:val="ListParagraph"/>
              <w:ind w:left="0"/>
              <w:rPr>
                <w:sz w:val="28"/>
                <w:szCs w:val="28"/>
              </w:rPr>
            </w:pPr>
            <w:r>
              <w:rPr>
                <w:sz w:val="28"/>
                <w:szCs w:val="28"/>
              </w:rPr>
              <w:t xml:space="preserve">Annie </w:t>
            </w:r>
            <w:proofErr w:type="spellStart"/>
            <w:r>
              <w:rPr>
                <w:sz w:val="28"/>
                <w:szCs w:val="28"/>
              </w:rPr>
              <w:t>Titizian</w:t>
            </w:r>
            <w:proofErr w:type="spellEnd"/>
          </w:p>
        </w:tc>
        <w:tc>
          <w:tcPr>
            <w:tcW w:w="4788" w:type="dxa"/>
          </w:tcPr>
          <w:p w:rsidR="004D1AD6" w:rsidRDefault="00721ECB" w:rsidP="004D1AD6">
            <w:pPr>
              <w:pStyle w:val="ListParagraph"/>
              <w:ind w:left="0"/>
              <w:rPr>
                <w:sz w:val="28"/>
                <w:szCs w:val="28"/>
              </w:rPr>
            </w:pPr>
            <w:r>
              <w:rPr>
                <w:sz w:val="28"/>
                <w:szCs w:val="28"/>
              </w:rPr>
              <w:t>4</w:t>
            </w:r>
          </w:p>
        </w:tc>
      </w:tr>
    </w:tbl>
    <w:p w:rsidR="004D1AD6" w:rsidRDefault="004D1AD6" w:rsidP="004D1AD6">
      <w:pPr>
        <w:pStyle w:val="ListParagraph"/>
        <w:rPr>
          <w:sz w:val="28"/>
          <w:szCs w:val="28"/>
        </w:rPr>
      </w:pPr>
    </w:p>
    <w:p w:rsidR="00721ECB" w:rsidRDefault="00721ECB" w:rsidP="004D1AD6">
      <w:pPr>
        <w:pStyle w:val="ListParagraph"/>
        <w:rPr>
          <w:sz w:val="28"/>
          <w:szCs w:val="28"/>
        </w:rPr>
      </w:pPr>
      <w:r>
        <w:rPr>
          <w:sz w:val="28"/>
          <w:szCs w:val="28"/>
        </w:rPr>
        <w:t>If for some reason I placed you on this list and you cannot drive, or I have made a mistake and you didn’t sign up please notify as soon as possible so I can recruit an alternate driver.</w:t>
      </w:r>
    </w:p>
    <w:p w:rsidR="00721ECB" w:rsidRDefault="00721ECB" w:rsidP="004D1AD6">
      <w:pPr>
        <w:pStyle w:val="ListParagraph"/>
        <w:rPr>
          <w:sz w:val="28"/>
          <w:szCs w:val="28"/>
        </w:rPr>
      </w:pPr>
    </w:p>
    <w:p w:rsidR="00721ECB" w:rsidRDefault="00721ECB" w:rsidP="004D1AD6">
      <w:pPr>
        <w:pStyle w:val="ListParagraph"/>
        <w:rPr>
          <w:sz w:val="28"/>
          <w:szCs w:val="28"/>
        </w:rPr>
      </w:pPr>
      <w:r>
        <w:rPr>
          <w:sz w:val="28"/>
          <w:szCs w:val="28"/>
        </w:rPr>
        <w:t xml:space="preserve">We are currently short of drivers to return us from Pearson Airport to Preston High School on Saturday Sept, 21. If you can drive please let me know. Currently I have Brianna Bennett and Melissa </w:t>
      </w:r>
      <w:proofErr w:type="spellStart"/>
      <w:r>
        <w:rPr>
          <w:sz w:val="28"/>
          <w:szCs w:val="28"/>
        </w:rPr>
        <w:t>Pelley</w:t>
      </w:r>
      <w:proofErr w:type="spellEnd"/>
      <w:r>
        <w:rPr>
          <w:sz w:val="28"/>
          <w:szCs w:val="28"/>
        </w:rPr>
        <w:t xml:space="preserve"> picking us up.</w:t>
      </w:r>
    </w:p>
    <w:p w:rsidR="00721ECB" w:rsidRDefault="00721ECB" w:rsidP="004D1AD6">
      <w:pPr>
        <w:pStyle w:val="ListParagraph"/>
        <w:rPr>
          <w:sz w:val="28"/>
          <w:szCs w:val="28"/>
        </w:rPr>
      </w:pPr>
    </w:p>
    <w:p w:rsidR="00357CC1" w:rsidRPr="00291A15" w:rsidRDefault="00721ECB" w:rsidP="00291A15">
      <w:pPr>
        <w:pStyle w:val="ListParagraph"/>
        <w:jc w:val="center"/>
        <w:rPr>
          <w:b/>
          <w:sz w:val="28"/>
          <w:szCs w:val="28"/>
        </w:rPr>
      </w:pPr>
      <w:r w:rsidRPr="00721ECB">
        <w:rPr>
          <w:b/>
          <w:sz w:val="28"/>
          <w:szCs w:val="28"/>
        </w:rPr>
        <w:t>PACKING LIST</w:t>
      </w:r>
    </w:p>
    <w:p w:rsidR="00721ECB" w:rsidRPr="00721ECB" w:rsidRDefault="00721ECB" w:rsidP="00721ECB">
      <w:pPr>
        <w:spacing w:after="0" w:line="240" w:lineRule="auto"/>
        <w:rPr>
          <w:rFonts w:ascii="Times New Roman" w:eastAsia="Times New Roman" w:hAnsi="Times New Roman" w:cs="Times New Roman"/>
          <w:b/>
          <w:sz w:val="24"/>
          <w:szCs w:val="24"/>
          <w:lang w:eastAsia="en-CA"/>
        </w:rPr>
      </w:pPr>
      <w:r w:rsidRPr="00721ECB">
        <w:rPr>
          <w:rFonts w:ascii="Geneva" w:eastAsia="Times New Roman" w:hAnsi="Geneva" w:cs="Times New Roman"/>
          <w:b/>
          <w:color w:val="000000"/>
          <w:sz w:val="24"/>
          <w:szCs w:val="24"/>
          <w:lang w:eastAsia="en-CA"/>
        </w:rPr>
        <w:t>Exchange Pack</w:t>
      </w:r>
      <w:r w:rsidR="00E317CF">
        <w:rPr>
          <w:rFonts w:ascii="Geneva" w:eastAsia="Times New Roman" w:hAnsi="Geneva" w:cs="Times New Roman"/>
          <w:b/>
          <w:color w:val="000000"/>
          <w:sz w:val="24"/>
          <w:szCs w:val="24"/>
          <w:lang w:eastAsia="en-CA"/>
        </w:rPr>
        <w:t>ing List 2013 – for our guests…Sent from David Fehr host teacher</w:t>
      </w:r>
    </w:p>
    <w:p w:rsidR="00721ECB" w:rsidRPr="00721ECB" w:rsidRDefault="00721ECB" w:rsidP="00721ECB">
      <w:pPr>
        <w:spacing w:after="0" w:line="240" w:lineRule="auto"/>
        <w:rPr>
          <w:rFonts w:ascii="Times New Roman" w:eastAsia="Times New Roman" w:hAnsi="Times New Roman" w:cs="Times New Roman"/>
          <w:sz w:val="24"/>
          <w:szCs w:val="24"/>
          <w:lang w:eastAsia="en-CA"/>
        </w:rPr>
      </w:pPr>
    </w:p>
    <w:p w:rsidR="00721ECB" w:rsidRPr="00721ECB" w:rsidRDefault="00721ECB" w:rsidP="00721ECB">
      <w:pPr>
        <w:spacing w:after="0" w:line="240" w:lineRule="auto"/>
        <w:rPr>
          <w:rFonts w:ascii="Times New Roman" w:eastAsia="Times New Roman" w:hAnsi="Times New Roman" w:cs="Times New Roman"/>
          <w:b/>
          <w:sz w:val="24"/>
          <w:szCs w:val="24"/>
          <w:lang w:eastAsia="en-CA"/>
        </w:rPr>
      </w:pPr>
      <w:r w:rsidRPr="00721ECB">
        <w:rPr>
          <w:rFonts w:ascii="Geneva" w:eastAsia="Times New Roman" w:hAnsi="Geneva" w:cs="Times New Roman"/>
          <w:b/>
          <w:color w:val="000000"/>
          <w:sz w:val="24"/>
          <w:szCs w:val="24"/>
          <w:lang w:eastAsia="en-CA"/>
        </w:rPr>
        <w:t>Please bring:</w:t>
      </w:r>
    </w:p>
    <w:tbl>
      <w:tblPr>
        <w:tblStyle w:val="TableGrid"/>
        <w:tblW w:w="0" w:type="auto"/>
        <w:tblLook w:val="04A0" w:firstRow="1" w:lastRow="0" w:firstColumn="1" w:lastColumn="0" w:noHBand="0" w:noVBand="1"/>
      </w:tblPr>
      <w:tblGrid>
        <w:gridCol w:w="4788"/>
        <w:gridCol w:w="4788"/>
      </w:tblGrid>
      <w:tr w:rsidR="00357CC1" w:rsidTr="00357CC1">
        <w:tc>
          <w:tcPr>
            <w:tcW w:w="4788" w:type="dxa"/>
          </w:tcPr>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Firm Running Shoes for biking/hiking</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Clothing to get dirty – hike in.</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Warm Clothes – one wilderness camping night – 2 camp nights</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Outdoor clothing for four days</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Toiletries</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Bathing suit</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Flip flops</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Head lamp</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Water bottle</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Small day pack for bagged lunch and water bottle</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Clothing for layers</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Light camera with SD</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Hat</w:t>
            </w:r>
          </w:p>
          <w:p w:rsidR="00357CC1" w:rsidRDefault="00357CC1" w:rsidP="00357CC1">
            <w:pPr>
              <w:ind w:firstLine="720"/>
              <w:rPr>
                <w:rFonts w:ascii="Times New Roman" w:eastAsia="Times New Roman" w:hAnsi="Times New Roman" w:cs="Times New Roman"/>
                <w:sz w:val="24"/>
                <w:szCs w:val="24"/>
                <w:lang w:eastAsia="en-CA"/>
              </w:rPr>
            </w:pPr>
          </w:p>
        </w:tc>
        <w:tc>
          <w:tcPr>
            <w:tcW w:w="4788" w:type="dxa"/>
          </w:tcPr>
          <w:p w:rsidR="00357CC1" w:rsidRPr="00721ECB" w:rsidRDefault="00357CC1" w:rsidP="00357CC1">
            <w:pPr>
              <w:rPr>
                <w:rFonts w:ascii="Geneva" w:eastAsia="Times New Roman" w:hAnsi="Geneva" w:cs="Times New Roman"/>
                <w:color w:val="000000"/>
                <w:sz w:val="24"/>
                <w:szCs w:val="24"/>
                <w:lang w:eastAsia="en-CA"/>
              </w:rPr>
            </w:pPr>
            <w:r w:rsidRPr="00721ECB">
              <w:rPr>
                <w:rFonts w:ascii="Geneva" w:eastAsia="Times New Roman" w:hAnsi="Geneva" w:cs="Times New Roman"/>
                <w:color w:val="000000"/>
                <w:sz w:val="24"/>
                <w:szCs w:val="24"/>
                <w:lang w:eastAsia="en-CA"/>
              </w:rPr>
              <w:t>• Bug spray</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Jacket or sweater</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Clothes - (mark your important clothes)</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Flashlight – or headlamp (preferred)</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Personal medication well labeled</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xml:space="preserve">• Bug repellent – </w:t>
            </w:r>
            <w:proofErr w:type="spellStart"/>
            <w:r w:rsidRPr="00721ECB">
              <w:rPr>
                <w:rFonts w:ascii="Geneva" w:eastAsia="Times New Roman" w:hAnsi="Geneva" w:cs="Times New Roman"/>
                <w:color w:val="000000"/>
                <w:sz w:val="24"/>
                <w:szCs w:val="24"/>
                <w:lang w:eastAsia="en-CA"/>
              </w:rPr>
              <w:t>afterbite</w:t>
            </w:r>
            <w:proofErr w:type="spellEnd"/>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A good attitude</w:t>
            </w:r>
          </w:p>
          <w:p w:rsidR="00357CC1" w:rsidRPr="00721ECB"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xml:space="preserve">• A healthy appetite </w:t>
            </w:r>
          </w:p>
          <w:p w:rsidR="00357CC1" w:rsidRDefault="00357CC1" w:rsidP="00357CC1">
            <w:pPr>
              <w:rPr>
                <w:rFonts w:ascii="Times New Roman" w:eastAsia="Times New Roman" w:hAnsi="Times New Roman" w:cs="Times New Roman"/>
                <w:sz w:val="24"/>
                <w:szCs w:val="24"/>
                <w:lang w:eastAsia="en-CA"/>
              </w:rPr>
            </w:pPr>
            <w:r w:rsidRPr="00721ECB">
              <w:rPr>
                <w:rFonts w:ascii="Geneva" w:eastAsia="Times New Roman" w:hAnsi="Geneva" w:cs="Times New Roman"/>
                <w:color w:val="000000"/>
                <w:sz w:val="24"/>
                <w:szCs w:val="24"/>
                <w:lang w:eastAsia="en-CA"/>
              </w:rPr>
              <w:t>• Lots of energy</w:t>
            </w:r>
          </w:p>
        </w:tc>
      </w:tr>
    </w:tbl>
    <w:p w:rsidR="00357CC1" w:rsidRDefault="00357CC1" w:rsidP="00357CC1">
      <w:pPr>
        <w:tabs>
          <w:tab w:val="left" w:pos="2100"/>
        </w:tabs>
        <w:spacing w:after="150" w:line="240" w:lineRule="auto"/>
        <w:rPr>
          <w:rFonts w:ascii="Geneva" w:eastAsia="Times New Roman" w:hAnsi="Geneva" w:cs="Times New Roman"/>
          <w:color w:val="000000"/>
          <w:sz w:val="24"/>
          <w:szCs w:val="24"/>
          <w:lang w:eastAsia="en-CA"/>
        </w:rPr>
      </w:pPr>
      <w:r>
        <w:rPr>
          <w:rFonts w:ascii="Geneva" w:eastAsia="Times New Roman" w:hAnsi="Geneva" w:cs="Times New Roman"/>
          <w:color w:val="000000"/>
          <w:sz w:val="24"/>
          <w:szCs w:val="24"/>
          <w:lang w:eastAsia="en-CA"/>
        </w:rPr>
        <w:tab/>
      </w:r>
    </w:p>
    <w:p w:rsidR="00721ECB" w:rsidRDefault="00357CC1" w:rsidP="00357CC1">
      <w:pPr>
        <w:spacing w:after="150" w:line="240" w:lineRule="auto"/>
        <w:rPr>
          <w:b/>
          <w:sz w:val="28"/>
          <w:szCs w:val="28"/>
        </w:rPr>
      </w:pPr>
      <w:r>
        <w:rPr>
          <w:b/>
          <w:sz w:val="28"/>
          <w:szCs w:val="28"/>
        </w:rPr>
        <w:t>Notes</w:t>
      </w:r>
      <w:r w:rsidR="00E317CF">
        <w:rPr>
          <w:b/>
          <w:sz w:val="28"/>
          <w:szCs w:val="28"/>
        </w:rPr>
        <w:t>:</w:t>
      </w:r>
    </w:p>
    <w:p w:rsidR="00E317CF" w:rsidRDefault="00357CC1" w:rsidP="00357CC1">
      <w:pPr>
        <w:spacing w:after="150" w:line="240" w:lineRule="auto"/>
        <w:rPr>
          <w:sz w:val="28"/>
          <w:szCs w:val="28"/>
        </w:rPr>
      </w:pPr>
      <w:r w:rsidRPr="00357CC1">
        <w:rPr>
          <w:sz w:val="28"/>
          <w:szCs w:val="28"/>
        </w:rPr>
        <w:t xml:space="preserve">For your camping clothes avoid cotton (jeans) if possible. Should they get wet, cotton is difficult and slow to dry. </w:t>
      </w:r>
      <w:r>
        <w:rPr>
          <w:sz w:val="28"/>
          <w:szCs w:val="28"/>
        </w:rPr>
        <w:t xml:space="preserve">Your main suitcase can carry all your clothes and camping items. Bring an extra garbage bag to place your dirty clothes </w:t>
      </w:r>
      <w:r w:rsidR="00E317CF">
        <w:rPr>
          <w:sz w:val="28"/>
          <w:szCs w:val="28"/>
        </w:rPr>
        <w:t xml:space="preserve">or shoes </w:t>
      </w:r>
      <w:r>
        <w:rPr>
          <w:sz w:val="28"/>
          <w:szCs w:val="28"/>
        </w:rPr>
        <w:t xml:space="preserve">when you </w:t>
      </w:r>
      <w:r w:rsidR="00E317CF">
        <w:rPr>
          <w:sz w:val="28"/>
          <w:szCs w:val="28"/>
        </w:rPr>
        <w:t>put them</w:t>
      </w:r>
      <w:r>
        <w:rPr>
          <w:sz w:val="28"/>
          <w:szCs w:val="28"/>
        </w:rPr>
        <w:t xml:space="preserve"> back in your </w:t>
      </w:r>
      <w:proofErr w:type="spellStart"/>
      <w:r w:rsidR="00E317CF">
        <w:rPr>
          <w:sz w:val="28"/>
          <w:szCs w:val="28"/>
        </w:rPr>
        <w:t>suitcase.Use</w:t>
      </w:r>
      <w:proofErr w:type="spellEnd"/>
      <w:r w:rsidR="00E317CF">
        <w:rPr>
          <w:sz w:val="28"/>
          <w:szCs w:val="28"/>
        </w:rPr>
        <w:t xml:space="preserve"> your small daypack as your carryon for the plane. In it keep your personal items for the flight. Remember </w:t>
      </w:r>
      <w:r w:rsidR="00E317CF" w:rsidRPr="00E317CF">
        <w:rPr>
          <w:b/>
          <w:sz w:val="28"/>
          <w:szCs w:val="28"/>
        </w:rPr>
        <w:t>NO</w:t>
      </w:r>
      <w:r w:rsidR="00E317CF">
        <w:rPr>
          <w:sz w:val="28"/>
          <w:szCs w:val="28"/>
        </w:rPr>
        <w:t xml:space="preserve"> SHARP items and </w:t>
      </w:r>
      <w:r w:rsidR="00E317CF" w:rsidRPr="00E317CF">
        <w:rPr>
          <w:b/>
          <w:sz w:val="28"/>
          <w:szCs w:val="28"/>
        </w:rPr>
        <w:t>NO</w:t>
      </w:r>
      <w:r w:rsidR="00E317CF">
        <w:rPr>
          <w:sz w:val="28"/>
          <w:szCs w:val="28"/>
        </w:rPr>
        <w:t xml:space="preserve"> liquids in containers greater than 3 </w:t>
      </w:r>
      <w:proofErr w:type="spellStart"/>
      <w:r w:rsidR="00E317CF">
        <w:rPr>
          <w:sz w:val="28"/>
          <w:szCs w:val="28"/>
        </w:rPr>
        <w:t>oz</w:t>
      </w:r>
      <w:proofErr w:type="spellEnd"/>
      <w:r w:rsidR="00E317CF">
        <w:rPr>
          <w:sz w:val="28"/>
          <w:szCs w:val="28"/>
        </w:rPr>
        <w:t xml:space="preserve"> or 100 ml.</w:t>
      </w:r>
    </w:p>
    <w:p w:rsidR="00291A15" w:rsidRDefault="00291A15" w:rsidP="00357CC1">
      <w:pPr>
        <w:spacing w:after="150" w:line="240" w:lineRule="auto"/>
        <w:rPr>
          <w:sz w:val="28"/>
          <w:szCs w:val="28"/>
        </w:rPr>
      </w:pPr>
      <w:bookmarkStart w:id="0" w:name="_GoBack"/>
      <w:bookmarkEnd w:id="0"/>
    </w:p>
    <w:p w:rsidR="00E317CF" w:rsidRPr="00357CC1" w:rsidRDefault="00291A15" w:rsidP="00291A15">
      <w:pPr>
        <w:pBdr>
          <w:top w:val="single" w:sz="4" w:space="1" w:color="auto"/>
          <w:left w:val="single" w:sz="4" w:space="4" w:color="auto"/>
          <w:bottom w:val="single" w:sz="4" w:space="1" w:color="auto"/>
          <w:right w:val="single" w:sz="4" w:space="4" w:color="auto"/>
        </w:pBdr>
        <w:tabs>
          <w:tab w:val="left" w:pos="8460"/>
        </w:tabs>
        <w:spacing w:after="150" w:line="240" w:lineRule="auto"/>
        <w:rPr>
          <w:rFonts w:ascii="Times New Roman" w:eastAsia="Times New Roman" w:hAnsi="Times New Roman" w:cs="Times New Roman"/>
          <w:sz w:val="24"/>
          <w:szCs w:val="24"/>
          <w:lang w:eastAsia="en-CA"/>
        </w:rPr>
      </w:pPr>
      <w:r w:rsidRPr="00291A15">
        <w:rPr>
          <w:b/>
          <w:sz w:val="28"/>
          <w:szCs w:val="28"/>
        </w:rPr>
        <w:t>Identification:</w:t>
      </w:r>
      <w:r w:rsidR="00E317CF">
        <w:rPr>
          <w:sz w:val="28"/>
          <w:szCs w:val="28"/>
        </w:rPr>
        <w:t xml:space="preserve"> you will need identification with yo</w:t>
      </w:r>
      <w:r>
        <w:rPr>
          <w:sz w:val="28"/>
          <w:szCs w:val="28"/>
        </w:rPr>
        <w:t>u to board the plane. All passengers will present on piece of government issued photo ID that shows name, date of birth and gender (health card or driver’s license) OR two pieces of government issued ID without photo – one of which shows name, date of birth and gender (birth certificate or health card), before boarding. Photo ID is mandatory for everyone 18 years and older. The first and last names must match the name under which you registered.</w:t>
      </w:r>
    </w:p>
    <w:sectPr w:rsidR="00E317CF" w:rsidRPr="00357CC1" w:rsidSect="006E59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93D"/>
    <w:multiLevelType w:val="hybridMultilevel"/>
    <w:tmpl w:val="641628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2492"/>
    <w:rsid w:val="00291A15"/>
    <w:rsid w:val="00357CC1"/>
    <w:rsid w:val="004D1AD6"/>
    <w:rsid w:val="006E59C0"/>
    <w:rsid w:val="00721ECB"/>
    <w:rsid w:val="00BA2492"/>
    <w:rsid w:val="00E31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92"/>
    <w:pPr>
      <w:ind w:left="720"/>
      <w:contextualSpacing/>
    </w:pPr>
  </w:style>
  <w:style w:type="table" w:styleId="TableGrid">
    <w:name w:val="Table Grid"/>
    <w:basedOn w:val="TableNormal"/>
    <w:uiPriority w:val="59"/>
    <w:rsid w:val="004D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8496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WRDSB</cp:lastModifiedBy>
  <cp:revision>2</cp:revision>
  <dcterms:created xsi:type="dcterms:W3CDTF">2013-09-08T22:31:00Z</dcterms:created>
  <dcterms:modified xsi:type="dcterms:W3CDTF">2013-09-09T11:32:00Z</dcterms:modified>
</cp:coreProperties>
</file>